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6C" w:rsidRPr="00D439E8" w:rsidRDefault="008F426C" w:rsidP="008F426C">
      <w:pPr>
        <w:spacing w:line="580" w:lineRule="exact"/>
        <w:jc w:val="center"/>
        <w:rPr>
          <w:b/>
          <w:kern w:val="0"/>
          <w:sz w:val="32"/>
          <w:szCs w:val="32"/>
        </w:rPr>
      </w:pPr>
      <w:r w:rsidRPr="00D439E8">
        <w:rPr>
          <w:rFonts w:eastAsia="华文中宋" w:hAnsi="华文中宋"/>
          <w:b/>
          <w:kern w:val="0"/>
          <w:sz w:val="44"/>
          <w:szCs w:val="44"/>
        </w:rPr>
        <w:t>长春市高层次人才分类目录</w:t>
      </w:r>
    </w:p>
    <w:p w:rsidR="008F426C" w:rsidRPr="00D439E8" w:rsidRDefault="008F426C" w:rsidP="008F426C">
      <w:pPr>
        <w:spacing w:line="580" w:lineRule="exact"/>
        <w:jc w:val="center"/>
        <w:rPr>
          <w:rFonts w:eastAsia="仿宋_GB2312"/>
          <w:kern w:val="0"/>
          <w:sz w:val="32"/>
          <w:szCs w:val="32"/>
        </w:rPr>
      </w:pPr>
    </w:p>
    <w:p w:rsidR="008F426C" w:rsidRPr="00D439E8" w:rsidRDefault="008F426C" w:rsidP="008F426C">
      <w:pPr>
        <w:spacing w:line="580" w:lineRule="exact"/>
        <w:ind w:firstLine="720"/>
        <w:rPr>
          <w:rFonts w:eastAsia="仿宋_GB2312"/>
          <w:sz w:val="32"/>
          <w:szCs w:val="32"/>
        </w:rPr>
      </w:pPr>
      <w:r w:rsidRPr="00D439E8">
        <w:rPr>
          <w:rFonts w:eastAsia="仿宋_GB2312"/>
          <w:sz w:val="32"/>
          <w:szCs w:val="32"/>
        </w:rPr>
        <w:t>依据国家相关文件规定，参考国内其他城市对人才的分类标准，我市高层次人才分类目录为</w:t>
      </w:r>
      <w:r w:rsidRPr="00D439E8">
        <w:rPr>
          <w:rFonts w:eastAsia="仿宋_GB2312"/>
          <w:sz w:val="32"/>
          <w:szCs w:val="32"/>
        </w:rPr>
        <w:t>3</w:t>
      </w:r>
      <w:r w:rsidRPr="00D439E8">
        <w:rPr>
          <w:rFonts w:eastAsia="仿宋_GB2312"/>
          <w:sz w:val="32"/>
          <w:szCs w:val="32"/>
        </w:rPr>
        <w:t>个层次，分别是：国内外顶尖人才、国家级领军人才、省级领军人才。</w:t>
      </w:r>
    </w:p>
    <w:p w:rsidR="008F426C" w:rsidRPr="00D439E8" w:rsidRDefault="008F426C" w:rsidP="008F426C">
      <w:pPr>
        <w:spacing w:line="580" w:lineRule="exact"/>
        <w:ind w:firstLine="720"/>
        <w:rPr>
          <w:rFonts w:eastAsia="仿宋_GB2312"/>
          <w:sz w:val="32"/>
          <w:szCs w:val="32"/>
        </w:rPr>
      </w:pPr>
      <w:r w:rsidRPr="00D439E8">
        <w:rPr>
          <w:rFonts w:eastAsia="仿宋_GB2312"/>
          <w:b/>
          <w:sz w:val="32"/>
          <w:szCs w:val="32"/>
        </w:rPr>
        <w:t>国内外顶尖人才</w:t>
      </w:r>
      <w:r w:rsidRPr="00D439E8">
        <w:rPr>
          <w:rFonts w:eastAsia="仿宋_GB2312"/>
          <w:sz w:val="32"/>
          <w:szCs w:val="32"/>
        </w:rPr>
        <w:t>。主要包括：诺贝尔奖获得者；国家最高科学技术奖获得者；中国科学院院士；中国工程院院士；中国社会科学院学部委员、荣誉学部委员；国家</w:t>
      </w:r>
      <w:r w:rsidRPr="00D439E8">
        <w:rPr>
          <w:rFonts w:eastAsia="仿宋_GB2312"/>
          <w:sz w:val="32"/>
          <w:szCs w:val="32"/>
        </w:rPr>
        <w:t>“</w:t>
      </w:r>
      <w:r w:rsidRPr="00D439E8">
        <w:rPr>
          <w:rFonts w:eastAsia="仿宋_GB2312"/>
          <w:sz w:val="32"/>
          <w:szCs w:val="32"/>
        </w:rPr>
        <w:t>万人计划</w:t>
      </w:r>
      <w:r w:rsidRPr="00D439E8">
        <w:rPr>
          <w:rFonts w:eastAsia="仿宋_GB2312"/>
          <w:sz w:val="32"/>
          <w:szCs w:val="32"/>
        </w:rPr>
        <w:t>”</w:t>
      </w:r>
      <w:r w:rsidRPr="00D439E8">
        <w:rPr>
          <w:rFonts w:eastAsia="仿宋_GB2312"/>
          <w:sz w:val="32"/>
          <w:szCs w:val="32"/>
        </w:rPr>
        <w:t>杰出人才人选；相当于上述层次的顶尖人才。</w:t>
      </w:r>
    </w:p>
    <w:p w:rsidR="008F426C" w:rsidRPr="00D439E8" w:rsidRDefault="008F426C" w:rsidP="008F426C">
      <w:pPr>
        <w:spacing w:line="580" w:lineRule="exact"/>
        <w:ind w:firstLine="720"/>
        <w:rPr>
          <w:rFonts w:eastAsia="仿宋_GB2312"/>
          <w:sz w:val="32"/>
          <w:szCs w:val="32"/>
        </w:rPr>
      </w:pPr>
      <w:r w:rsidRPr="00D439E8">
        <w:rPr>
          <w:rFonts w:eastAsia="仿宋_GB2312"/>
          <w:b/>
          <w:sz w:val="32"/>
          <w:szCs w:val="32"/>
        </w:rPr>
        <w:t>国家级领军人才</w:t>
      </w:r>
      <w:r w:rsidRPr="00D439E8">
        <w:rPr>
          <w:rFonts w:eastAsia="仿宋_GB2312"/>
          <w:sz w:val="32"/>
          <w:szCs w:val="32"/>
        </w:rPr>
        <w:t>。主要包括：国家有突出贡献的中青年专家；国家</w:t>
      </w:r>
      <w:r w:rsidRPr="00D439E8">
        <w:rPr>
          <w:rFonts w:eastAsia="仿宋_GB2312"/>
          <w:sz w:val="32"/>
          <w:szCs w:val="32"/>
        </w:rPr>
        <w:t>“</w:t>
      </w:r>
      <w:r w:rsidRPr="00D439E8">
        <w:rPr>
          <w:rFonts w:eastAsia="仿宋_GB2312"/>
          <w:sz w:val="32"/>
          <w:szCs w:val="32"/>
        </w:rPr>
        <w:t>万人计划</w:t>
      </w:r>
      <w:r w:rsidRPr="00D439E8">
        <w:rPr>
          <w:rFonts w:eastAsia="仿宋_GB2312"/>
          <w:sz w:val="32"/>
          <w:szCs w:val="32"/>
        </w:rPr>
        <w:t>”</w:t>
      </w:r>
      <w:r w:rsidRPr="00D439E8">
        <w:rPr>
          <w:rFonts w:eastAsia="仿宋_GB2312"/>
          <w:sz w:val="32"/>
          <w:szCs w:val="32"/>
        </w:rPr>
        <w:t>中除杰出人才之外的人选、国家</w:t>
      </w:r>
      <w:r w:rsidRPr="00D439E8">
        <w:rPr>
          <w:rFonts w:eastAsia="仿宋_GB2312"/>
          <w:sz w:val="32"/>
          <w:szCs w:val="32"/>
        </w:rPr>
        <w:t>“</w:t>
      </w:r>
      <w:r w:rsidRPr="00D439E8">
        <w:rPr>
          <w:rFonts w:eastAsia="仿宋_GB2312"/>
          <w:sz w:val="32"/>
          <w:szCs w:val="32"/>
        </w:rPr>
        <w:t>千人计划</w:t>
      </w:r>
      <w:r w:rsidRPr="00D439E8">
        <w:rPr>
          <w:rFonts w:eastAsia="仿宋_GB2312"/>
          <w:sz w:val="32"/>
          <w:szCs w:val="32"/>
        </w:rPr>
        <w:t>”</w:t>
      </w:r>
      <w:r w:rsidRPr="00D439E8">
        <w:rPr>
          <w:rFonts w:eastAsia="仿宋_GB2312"/>
          <w:sz w:val="32"/>
          <w:szCs w:val="32"/>
        </w:rPr>
        <w:t>人选、百千万人才工程国家级人选；全国宣传文化系统</w:t>
      </w:r>
      <w:r w:rsidRPr="00D439E8">
        <w:rPr>
          <w:rFonts w:eastAsia="仿宋_GB2312"/>
          <w:sz w:val="32"/>
          <w:szCs w:val="32"/>
        </w:rPr>
        <w:t>“</w:t>
      </w:r>
      <w:r w:rsidRPr="00D439E8">
        <w:rPr>
          <w:rFonts w:eastAsia="仿宋_GB2312"/>
          <w:sz w:val="32"/>
          <w:szCs w:val="32"/>
        </w:rPr>
        <w:t>四个一批</w:t>
      </w:r>
      <w:r w:rsidRPr="00D439E8">
        <w:rPr>
          <w:rFonts w:eastAsia="仿宋_GB2312"/>
          <w:sz w:val="32"/>
          <w:szCs w:val="32"/>
        </w:rPr>
        <w:t>”</w:t>
      </w:r>
      <w:r w:rsidRPr="00D439E8">
        <w:rPr>
          <w:rFonts w:eastAsia="仿宋_GB2312"/>
          <w:sz w:val="32"/>
          <w:szCs w:val="32"/>
        </w:rPr>
        <w:t>人才；</w:t>
      </w:r>
      <w:r w:rsidRPr="00D439E8">
        <w:rPr>
          <w:rFonts w:eastAsia="仿宋_GB2312"/>
          <w:sz w:val="32"/>
          <w:szCs w:val="32"/>
        </w:rPr>
        <w:t>“</w:t>
      </w:r>
      <w:r w:rsidRPr="00D439E8">
        <w:rPr>
          <w:rFonts w:eastAsia="仿宋_GB2312"/>
          <w:sz w:val="32"/>
          <w:szCs w:val="32"/>
        </w:rPr>
        <w:t>长江学者奖励计划</w:t>
      </w:r>
      <w:r w:rsidRPr="00D439E8">
        <w:rPr>
          <w:rFonts w:eastAsia="仿宋_GB2312"/>
          <w:sz w:val="32"/>
          <w:szCs w:val="32"/>
        </w:rPr>
        <w:t>”</w:t>
      </w:r>
      <w:r w:rsidRPr="00D439E8">
        <w:rPr>
          <w:rFonts w:eastAsia="仿宋_GB2312"/>
          <w:sz w:val="32"/>
          <w:szCs w:val="32"/>
        </w:rPr>
        <w:t>教授；国家杰出青年基金项目完成人；中国工艺美术大师；国家级非物质文化遗产传承人；中华技能大奖获得者；相当于上述层次的领军人才。</w:t>
      </w:r>
    </w:p>
    <w:p w:rsidR="00332AD6" w:rsidRPr="008F426C" w:rsidRDefault="008F426C" w:rsidP="008F426C">
      <w:pPr>
        <w:spacing w:line="580" w:lineRule="exact"/>
        <w:ind w:firstLine="720"/>
      </w:pPr>
      <w:r w:rsidRPr="00D439E8">
        <w:rPr>
          <w:rFonts w:eastAsia="仿宋_GB2312"/>
          <w:b/>
          <w:sz w:val="32"/>
          <w:szCs w:val="32"/>
        </w:rPr>
        <w:t>省级领军人才</w:t>
      </w:r>
      <w:r w:rsidRPr="00D439E8">
        <w:rPr>
          <w:rFonts w:eastAsia="仿宋_GB2312"/>
          <w:sz w:val="32"/>
          <w:szCs w:val="32"/>
        </w:rPr>
        <w:t>。主要包括：省高级专家；</w:t>
      </w:r>
      <w:r>
        <w:rPr>
          <w:rFonts w:eastAsia="仿宋_GB2312" w:hint="eastAsia"/>
          <w:sz w:val="32"/>
          <w:szCs w:val="32"/>
        </w:rPr>
        <w:t>长白山学者；</w:t>
      </w:r>
      <w:r w:rsidRPr="00D439E8">
        <w:rPr>
          <w:rFonts w:eastAsia="仿宋_GB2312"/>
          <w:sz w:val="32"/>
          <w:szCs w:val="32"/>
        </w:rPr>
        <w:t>省科学技术特殊贡献奖获得者；省有突出贡献的中青年专家；全国优秀教师；省特级教师；省高校教学名师；卫生部有突出贡献的中青年专家；省级工艺美术大师；省级建筑大师；全国技术能手；国家级技能大师工作室领衔人；省级非物质文化遗产传承人；中国</w:t>
      </w:r>
      <w:r w:rsidRPr="00D439E8">
        <w:rPr>
          <w:rFonts w:eastAsia="仿宋_GB2312"/>
          <w:sz w:val="32"/>
          <w:szCs w:val="32"/>
        </w:rPr>
        <w:t>500</w:t>
      </w:r>
      <w:r w:rsidRPr="00D439E8">
        <w:rPr>
          <w:rFonts w:eastAsia="仿宋_GB2312"/>
          <w:sz w:val="32"/>
          <w:szCs w:val="32"/>
        </w:rPr>
        <w:t>强企业、中国民营企业</w:t>
      </w:r>
      <w:r w:rsidRPr="00D439E8">
        <w:rPr>
          <w:rFonts w:eastAsia="仿宋_GB2312"/>
          <w:sz w:val="32"/>
          <w:szCs w:val="32"/>
        </w:rPr>
        <w:t>500</w:t>
      </w:r>
      <w:r w:rsidRPr="00D439E8">
        <w:rPr>
          <w:rFonts w:eastAsia="仿宋_GB2312"/>
          <w:sz w:val="32"/>
          <w:szCs w:val="32"/>
        </w:rPr>
        <w:t>强企业主要经营管理人才（特指职业经理人）；相当于上述层次的领军人才。</w:t>
      </w:r>
      <w:bookmarkStart w:id="0" w:name="_GoBack"/>
      <w:bookmarkEnd w:id="0"/>
    </w:p>
    <w:sectPr w:rsidR="00332AD6" w:rsidRPr="008F426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7B" w:rsidRDefault="008F42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67B" w:rsidRDefault="008F426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8F426C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4E067B" w:rsidRDefault="008F426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8F426C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7B" w:rsidRDefault="008F426C" w:rsidP="000E22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41"/>
    <w:rsid w:val="00332AD6"/>
    <w:rsid w:val="00894041"/>
    <w:rsid w:val="008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A6BD6-496A-4190-8391-DAECA6F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42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8F426C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a6"/>
    <w:rsid w:val="008F42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8F426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2018-03-26T01:36:00Z</dcterms:created>
  <dcterms:modified xsi:type="dcterms:W3CDTF">2018-03-26T01:36:00Z</dcterms:modified>
</cp:coreProperties>
</file>